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45292A">
        <w:rPr>
          <w:rFonts w:ascii="Times New Roman" w:hAnsi="Times New Roman"/>
          <w:b/>
          <w:i/>
          <w:iCs/>
          <w:sz w:val="24"/>
          <w:szCs w:val="24"/>
        </w:rPr>
        <w:t>УГОВОР О НАБАВЦИ УСЛУГЕ ЧИШЋЕЊА И НАДЗОРА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Закључен дана </w:t>
      </w:r>
      <w:r>
        <w:rPr>
          <w:rFonts w:ascii="Times New Roman" w:hAnsi="Times New Roman"/>
          <w:b/>
          <w:iCs/>
          <w:sz w:val="24"/>
          <w:szCs w:val="24"/>
          <w:lang w:val="sr-Latn-CS"/>
        </w:rPr>
        <w:t>05.02.2018.године</w:t>
      </w: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, између: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45292A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Телефон/ Телефакс: 025/437-666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CF05D8" w:rsidRPr="0045292A" w:rsidRDefault="00CF05D8" w:rsidP="00CF05D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ДОО ЗА ОБЕЗБЕЂЕЊЕ ИМОВИНЕ И ЛИЦА И ПРОМЕТ РОБЕ И УСЛУГА „</w:t>
      </w:r>
      <w:r>
        <w:rPr>
          <w:rFonts w:ascii="Times New Roman" w:hAnsi="Times New Roman"/>
          <w:iCs/>
          <w:sz w:val="24"/>
          <w:szCs w:val="24"/>
          <w:lang w:val="sr-Latn-CS"/>
        </w:rPr>
        <w:t>ANAKONDA SECURITY“ СОМБОР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са седиштем у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Сомбору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, улица </w:t>
      </w:r>
      <w:r>
        <w:rPr>
          <w:rFonts w:ascii="Times New Roman" w:hAnsi="Times New Roman"/>
          <w:iCs/>
          <w:sz w:val="24"/>
          <w:szCs w:val="24"/>
          <w:lang w:val="sr-Cyrl-CS"/>
        </w:rPr>
        <w:t>Илије Бирчанина број 2,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102000270,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08771138,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355-3200347352-30,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Војвођанска банка,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025/431-221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025/431-221,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 Иван Ђукановић, директор 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CF05D8" w:rsidRPr="0045292A" w:rsidRDefault="00CF05D8" w:rsidP="00CF05D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Јавна набавка мале вредности, редни број 01/18 услуга чишћења и надзора</w:t>
      </w:r>
    </w:p>
    <w:p w:rsidR="00CF05D8" w:rsidRPr="0045292A" w:rsidRDefault="00CF05D8" w:rsidP="005D33C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уговора: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84/2018-12 од 29.01.2018.године</w:t>
      </w:r>
      <w:r w:rsidR="005D33CE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CF05D8" w:rsidRDefault="00CF05D8" w:rsidP="00CF05D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 w:rsidR="005D33CE">
        <w:rPr>
          <w:rFonts w:ascii="Times New Roman" w:hAnsi="Times New Roman"/>
          <w:iCs/>
          <w:sz w:val="24"/>
          <w:szCs w:val="24"/>
          <w:lang w:val="sr-Cyrl-CS"/>
        </w:rPr>
        <w:t xml:space="preserve"> 1-18 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5D33CE">
        <w:rPr>
          <w:rFonts w:ascii="Times New Roman" w:hAnsi="Times New Roman"/>
          <w:iCs/>
          <w:sz w:val="24"/>
          <w:szCs w:val="24"/>
          <w:lang w:val="sr-Cyrl-CS"/>
        </w:rPr>
        <w:t>26.01.2018.године.</w:t>
      </w:r>
    </w:p>
    <w:p w:rsidR="005D33CE" w:rsidRPr="0045292A" w:rsidRDefault="005D33CE" w:rsidP="00CF05D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jc w:val="both"/>
        <w:rPr>
          <w:rFonts w:ascii="Arial" w:hAnsi="Arial" w:cs="Arial"/>
          <w:b/>
          <w:iCs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 w:rsidRPr="0045292A">
        <w:rPr>
          <w:rFonts w:ascii="Arial" w:hAnsi="Arial" w:cs="Arial"/>
          <w:b/>
          <w:iCs/>
          <w:lang w:val="sr-Cyrl-CS"/>
        </w:rPr>
        <w:t xml:space="preserve"> 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CF05D8" w:rsidRPr="0045292A" w:rsidRDefault="00CF05D8" w:rsidP="005D33C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су услуге чишћења и надзора, а у складу са Конкурсном документацијом ЈНМВ бр. 01/18, Техничком спецификацијом и понудом Понуђача број </w:t>
      </w:r>
      <w:r w:rsidR="005D33CE">
        <w:rPr>
          <w:rFonts w:ascii="Times New Roman" w:hAnsi="Times New Roman"/>
          <w:iCs/>
          <w:sz w:val="24"/>
          <w:szCs w:val="24"/>
          <w:lang w:val="sr-Cyrl-CS"/>
        </w:rPr>
        <w:t>1-18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од </w:t>
      </w:r>
      <w:r w:rsidR="005D33CE">
        <w:rPr>
          <w:rFonts w:ascii="Times New Roman" w:hAnsi="Times New Roman"/>
          <w:iCs/>
          <w:sz w:val="24"/>
          <w:szCs w:val="24"/>
          <w:lang w:val="sr-Cyrl-CS"/>
        </w:rPr>
        <w:t>26.01.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>2018.године</w:t>
      </w:r>
      <w:r w:rsidR="00265C44">
        <w:rPr>
          <w:rFonts w:ascii="Times New Roman" w:hAnsi="Times New Roman"/>
          <w:iCs/>
          <w:sz w:val="24"/>
          <w:szCs w:val="24"/>
          <w:lang w:val="sr-Cyrl-CS"/>
        </w:rPr>
        <w:t xml:space="preserve"> код Наручиоца заведена под бројем 84/2018-8/2 од 27.01.2018.године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>, која је саставни део уговора, а у складу са свим важећим законским и подзаконским прописима који регулишу ову област.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CF05D8" w:rsidRDefault="00265C44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ће јавну набавку</w:t>
      </w:r>
      <w:r w:rsidRPr="008A1EFC">
        <w:rPr>
          <w:rFonts w:ascii="Times New Roman" w:hAnsi="Times New Roman"/>
          <w:iCs/>
          <w:sz w:val="24"/>
          <w:szCs w:val="24"/>
          <w:lang w:val="sr-Cyrl-CS"/>
        </w:rPr>
        <w:t xml:space="preserve"> изврши</w:t>
      </w:r>
      <w:r>
        <w:rPr>
          <w:rFonts w:ascii="Times New Roman" w:hAnsi="Times New Roman"/>
          <w:iCs/>
          <w:sz w:val="24"/>
          <w:szCs w:val="24"/>
          <w:lang w:val="sr-Cyrl-CS"/>
        </w:rPr>
        <w:t>ти</w:t>
      </w:r>
      <w:r w:rsidRPr="008A1EFC">
        <w:rPr>
          <w:rFonts w:ascii="Times New Roman" w:hAnsi="Times New Roman"/>
          <w:iCs/>
          <w:sz w:val="24"/>
          <w:szCs w:val="24"/>
          <w:lang w:val="sr-Cyrl-CS"/>
        </w:rPr>
        <w:t xml:space="preserve"> самостално.</w:t>
      </w:r>
    </w:p>
    <w:p w:rsidR="00265C44" w:rsidRPr="0045292A" w:rsidRDefault="00265C44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Цена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CF05D8" w:rsidRPr="0045292A" w:rsidRDefault="00CF05D8" w:rsidP="00265C44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265C44">
        <w:rPr>
          <w:rFonts w:ascii="Times New Roman" w:hAnsi="Times New Roman"/>
          <w:iCs/>
          <w:sz w:val="24"/>
          <w:szCs w:val="24"/>
          <w:lang w:val="sr-Cyrl-CS"/>
        </w:rPr>
        <w:t>3.687.384,00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динара (без ПДВ-а)</w:t>
      </w:r>
      <w:r w:rsidR="00265C44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CF05D8" w:rsidRPr="0045292A" w:rsidRDefault="00CF05D8" w:rsidP="00265C44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lastRenderedPageBreak/>
        <w:t>Укупна цена и цена на месечном нивоу за пружене услуге које су предмет овог уговора утврђена је Понудом из члана 1. овог уговора, фиксна је и непромењива за уговорени период пружања услуге.</w:t>
      </w:r>
    </w:p>
    <w:p w:rsidR="00CF05D8" w:rsidRPr="0045292A" w:rsidRDefault="00CF05D8" w:rsidP="00265C44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укупну цену и цену на месечном нивоу за пружене услуге које су предмет овог уговора исказану у табели Понуде из члана 1. овог уговора и то:</w:t>
      </w:r>
    </w:p>
    <w:p w:rsidR="00CF05D8" w:rsidRPr="0045292A" w:rsidRDefault="00CF05D8" w:rsidP="00CF05D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W w:w="9576" w:type="dxa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5"/>
        <w:gridCol w:w="6663"/>
        <w:gridCol w:w="2268"/>
      </w:tblGrid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Број извршилаца ангажованих за услуге чишћења и надзора – потребно је нагажовати најмање 7 извршилаца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45292A" w:rsidRDefault="00265C44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-а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Број извршилаца за прву смену</w:t>
            </w:r>
            <w:r w:rsidRPr="00452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(преподне) – потребно је ангажовати најмање 3 извршиоца 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45292A" w:rsidRDefault="00265C44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00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1-б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Број извршилаца за другу смену (послеподне)</w:t>
            </w:r>
            <w:r w:rsidRPr="00452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- потребно је ангажовати најмање 2 извршиоца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265C44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</w:tr>
      <w:tr w:rsidR="00CF05D8" w:rsidRPr="0045292A" w:rsidTr="000739E2">
        <w:trPr>
          <w:trHeight w:val="586"/>
        </w:trPr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00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1-в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Број извршилаца за трећу смену (ноћна)</w:t>
            </w:r>
            <w:r w:rsidRPr="00452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- потребно је ангажовати најмање 1 извршиоца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Нето зарада за једног извршиоца 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24.882,00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Бруто зарада за једног извршиоца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39.326,00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нето зарада за све ангажоване извршиоце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174.174,00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бруто зарада за све ангажоване извршиоце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275.282,00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Трошкови превоза ангажованих извршилаца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14.000,00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Додатни трошкови везани за ангажована лица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18.000,00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УКУПАН МЕСЕЧНИ ИЗНОС БЕЗ ПДВ-а 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307.282,00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МЕСЕЧНИ ИЗНОС СА ПДВ-ом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368.738,40</w:t>
            </w:r>
          </w:p>
        </w:tc>
      </w:tr>
      <w:tr w:rsidR="00CF05D8" w:rsidRPr="0045292A" w:rsidTr="000739E2">
        <w:trPr>
          <w:trHeight w:val="562"/>
        </w:trPr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УКУПАН ИЗНОС ЗА 12 МЕСЕЦИ БЕЗ ПДВ-а 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3.687.384,00</w:t>
            </w:r>
          </w:p>
        </w:tc>
      </w:tr>
      <w:tr w:rsidR="00CF05D8" w:rsidRPr="0045292A" w:rsidTr="000739E2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5292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F05D8" w:rsidRPr="0045292A" w:rsidRDefault="00CF05D8" w:rsidP="000739E2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45292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ЗА 12 МЕСЕЦИ СА ПДВ-ом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F05D8" w:rsidRPr="00265C44" w:rsidRDefault="00265C44" w:rsidP="00265C44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4.424.860,80</w:t>
            </w:r>
          </w:p>
        </w:tc>
      </w:tr>
    </w:tbl>
    <w:p w:rsidR="00CF05D8" w:rsidRPr="0045292A" w:rsidRDefault="00CF05D8" w:rsidP="00CF05D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8225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Обрачун-фактурисање и наплата извршене услуге врши се на месечном нивоу из Понуде наведене у члана 1. овог уговора, односно из става 1. овог члана, а према стварно извршеној услузи за обрачунски период, под условима утврђеним овим уговором, највише до испуњења финансијске вредности уговора.</w:t>
      </w:r>
    </w:p>
    <w:p w:rsidR="00CF05D8" w:rsidRPr="0045292A" w:rsidRDefault="00CF05D8" w:rsidP="0082252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lastRenderedPageBreak/>
        <w:t>Понуђач се обавезује да достави Наручиоцу исправно испостављену фактуру за учињене послове до 5-ог у месецу за претходни обрачунски месец.</w:t>
      </w:r>
    </w:p>
    <w:p w:rsidR="00CF05D8" w:rsidRPr="0045292A" w:rsidRDefault="00CF05D8" w:rsidP="0082252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Под исправно испостављеном фактуром сматра се фактура која поседује сва обележја рачуноводствене исправе у смислу одговарајућих одредаба Закона о рачуноводству ("Сл. гласник РС" бр.62/2013), као и других прописа који ову област уређују. Фактуре које у сваком свом елементу не испуњавају услове да буду прихваћене као рачуноводствене исправе неће бити прихваћене као основ за исплату по овом Уговору.</w:t>
      </w:r>
    </w:p>
    <w:p w:rsidR="00CF05D8" w:rsidRPr="0045292A" w:rsidRDefault="00CF05D8" w:rsidP="008225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Исплата за извршене улуге Наручилац ће вршити на рачун Понуђача бр. </w:t>
      </w:r>
      <w:r w:rsidR="0082252E" w:rsidRPr="0082252E">
        <w:rPr>
          <w:rFonts w:ascii="Times New Roman" w:hAnsi="Times New Roman"/>
          <w:b/>
          <w:iCs/>
          <w:sz w:val="24"/>
          <w:szCs w:val="24"/>
          <w:lang w:val="sr-Cyrl-CS"/>
        </w:rPr>
        <w:t>355-3200347352-30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који се води код </w:t>
      </w:r>
      <w:r w:rsidR="0082252E">
        <w:rPr>
          <w:rFonts w:ascii="Times New Roman" w:hAnsi="Times New Roman"/>
          <w:iCs/>
          <w:sz w:val="24"/>
          <w:szCs w:val="24"/>
          <w:lang w:val="sr-Cyrl-CS"/>
        </w:rPr>
        <w:t xml:space="preserve">Војвођанске 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>банке.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CF05D8" w:rsidRPr="0045292A" w:rsidRDefault="00CF05D8" w:rsidP="008225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Наручилац се обавезује да Понуђачу изврши плаћање на месечном нивоу, у року од </w:t>
      </w:r>
      <w:r w:rsidR="0082252E">
        <w:rPr>
          <w:rFonts w:ascii="Times New Roman" w:hAnsi="Times New Roman"/>
          <w:iCs/>
          <w:sz w:val="24"/>
          <w:szCs w:val="24"/>
          <w:lang w:val="sr-Cyrl-CS"/>
        </w:rPr>
        <w:t>20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дана, од дана службеног пријема исправне фактуре за стварно извршену услугу, потврђене од стране Понуђача.</w:t>
      </w:r>
    </w:p>
    <w:p w:rsidR="00CF05D8" w:rsidRPr="0045292A" w:rsidRDefault="00CF05D8" w:rsidP="008225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Сматраће се да је Наручилац измирио обавезу када Понуђачу уплати на рачун укупан износ цене за извршену услугу.</w:t>
      </w:r>
    </w:p>
    <w:p w:rsidR="00CF05D8" w:rsidRPr="0045292A" w:rsidRDefault="00CF05D8" w:rsidP="00CF05D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Обавезе Понуђача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CF05D8" w:rsidRPr="0045292A" w:rsidRDefault="00CF05D8" w:rsidP="008225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Понуђач пружа услуге у складу са датом Понудом наведеном у члану 1. овог уговора.</w:t>
      </w:r>
    </w:p>
    <w:p w:rsidR="00CF05D8" w:rsidRPr="0045292A" w:rsidRDefault="00CF05D8" w:rsidP="0082252E">
      <w:pPr>
        <w:autoSpaceDE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Уколико у току примене уговора дође до промене ангажованих извршилаца, Понуђач је дужан да о томе обавести Наручиоца као и да му достави М обрасце/ фотокопије уговора за нове извршиоце. Наручилац ће вршити спорадичну контролу присуства наведених извршилаца, а непоступање по овом захтеву има за последицу раскид Уговора кривицом Понуђача.</w:t>
      </w:r>
    </w:p>
    <w:p w:rsidR="00CF05D8" w:rsidRPr="0045292A" w:rsidRDefault="00CF05D8" w:rsidP="0082252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 се обавезује на чување у тајности свих података до који се дође у току обављања услуге а који се односе на пословање Наручиоца или у вези са Наручиоцем, као и странкама.</w:t>
      </w:r>
    </w:p>
    <w:p w:rsidR="00CF05D8" w:rsidRPr="0045292A" w:rsidRDefault="00CF05D8" w:rsidP="0082252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 се обавезује да услуге дефинисане чланом 1. овог Уговора врши савесно, са пажњом доброг домаћина, стручно и квалитетно и у свему према одредбама овог Уговора и пратећој документацији, као и да накнади причињену штету Наручиоцу коју његови радници учине намерно или непажњом у вршењу послова из члана 1. овог Уговора. Врста и облик штете биће идентификовани и записнички констатовани од стране Комисије коју ће заједнички образовати обе уговорне стране. Понуђач је у обавези да уговором преузете обавезе у свему на време испуни, у супротном, Наручилац може захтевати накнаду штете због доцње као и накнаду друге штете. Понуђач је обавезан да по захтеву Наручиоца обави и друге неопходне послове који нису предвиђени спецификацијом али су уско везани за услуге чишћења и надзора. Понуђач је обавезан да рекламацију на квалитет извршених услуга добијених од Наручиоца реши у року од 5 (пет) дана од дана пријема писане рекламације. Наручилац може писаним путем затражити да Понуђач замени извршиоца који своје послове не обавља квалитетно.</w:t>
      </w:r>
    </w:p>
    <w:p w:rsidR="00B65A0B" w:rsidRDefault="00B65A0B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Обавезе Наручиоца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82252E" w:rsidRDefault="0082252E" w:rsidP="0082252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Наручилац је у обавези да: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-обезбеди несметан улаз у зграду и просторије;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обезбеди прописно уземљену и исправну електричну инсталацију;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обезбеди топлу воду и исправне прикључке за воду;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изврши упознавање ангажованих извршилаца са специјалном опремом, машинама и уређајима на објекту;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-обезбеди коришћење просторије за чување опреме и средстава за чишћење;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-обезбеди коришћење гардеробног дела за пресвлачење ангажованих извршилаца;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именује лице које је задужено за праћење реализације овог Уговора – координатора;</w:t>
      </w:r>
    </w:p>
    <w:p w:rsidR="00CF05D8" w:rsidRPr="0045292A" w:rsidRDefault="0082252E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</w:t>
      </w:r>
      <w:r w:rsidR="00CF05D8"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обезбеди приручна и средства за чишћење и надзор;</w:t>
      </w:r>
    </w:p>
    <w:p w:rsidR="00CF05D8" w:rsidRPr="0045292A" w:rsidRDefault="00CF05D8" w:rsidP="00CF05D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45292A"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="0082252E"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 xml:space="preserve">именује лице које ће вршити </w:t>
      </w: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контролу извршења услуге</w:t>
      </w:r>
      <w:r w:rsidR="0082252E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,</w:t>
      </w: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о чему ће бити сачињен записник о пруженој услузи.</w:t>
      </w:r>
    </w:p>
    <w:p w:rsidR="00CF05D8" w:rsidRPr="0045292A" w:rsidRDefault="00CF05D8" w:rsidP="00CF05D8">
      <w:pPr>
        <w:autoSpaceDE w:val="0"/>
        <w:spacing w:before="240"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CF05D8" w:rsidRPr="0045292A" w:rsidRDefault="00CF05D8" w:rsidP="0082252E">
      <w:pPr>
        <w:autoSpaceDE w:val="0"/>
        <w:spacing w:after="0"/>
        <w:ind w:left="567" w:right="735"/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7.</w:t>
      </w:r>
    </w:p>
    <w:p w:rsidR="00CF05D8" w:rsidRPr="0045292A" w:rsidRDefault="00CF05D8" w:rsidP="00C0260E">
      <w:pPr>
        <w:autoSpaceDE w:val="0"/>
        <w:autoSpaceDN w:val="0"/>
        <w:adjustRightInd w:val="0"/>
        <w:spacing w:after="0"/>
        <w:ind w:right="4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Уговорне стране сагласно утврђују обавезу Понуђача да прибави о свом трошку и у оригиналном примерку достави Наручиоцу, на дан потписивања Уговора, следећа средства финансијског обезбеђења:</w:t>
      </w:r>
    </w:p>
    <w:p w:rsidR="00CF05D8" w:rsidRPr="0045292A" w:rsidRDefault="00CF05D8" w:rsidP="00C0260E">
      <w:p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292A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- </w:t>
      </w:r>
      <w:r w:rsidRPr="0045292A">
        <w:rPr>
          <w:rFonts w:ascii="Times New Roman" w:hAnsi="Times New Roman" w:cs="Times New Roman"/>
          <w:sz w:val="24"/>
          <w:szCs w:val="24"/>
          <w:lang w:val="ru-RU"/>
        </w:rPr>
        <w:t>бланко соло меницу, безусловну, плативу на први позив, регистровану у Регистру меница НБС, са меничним овлашћењем и депо картоном, у вредности од 10% од укупне вредности уговора без ПДВ, са роком важности који је 30 дана дужи од истека рока за извршење уговора.</w:t>
      </w:r>
      <w:r w:rsidRPr="004529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F05D8" w:rsidRPr="0045292A" w:rsidRDefault="00CF05D8" w:rsidP="00C0260E">
      <w:pPr>
        <w:autoSpaceDE w:val="0"/>
        <w:autoSpaceDN w:val="0"/>
        <w:adjustRightInd w:val="0"/>
        <w:spacing w:after="0"/>
        <w:ind w:right="4"/>
        <w:jc w:val="both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 w:cs="Times New Roman"/>
          <w:sz w:val="24"/>
          <w:szCs w:val="24"/>
          <w:lang w:val="ru-RU"/>
        </w:rPr>
        <w:t>Ако се за време трајања Уговора промене рокови за извршење уговорне обавезе, важност средства обезбеђења мора да се продужи.</w:t>
      </w:r>
    </w:p>
    <w:p w:rsidR="00CF05D8" w:rsidRPr="0045292A" w:rsidRDefault="00CF05D8" w:rsidP="00C0260E">
      <w:pPr>
        <w:autoSpaceDE w:val="0"/>
        <w:ind w:right="4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Понуђач гарантује да ће услуге које су предмет овог уговора извршавати у складу са датом Понудом и техничким карактеристикама које су саставни део конкурсне документације. 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Право Наручиоца на рекламацију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CF05D8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0260E" w:rsidRPr="0045292A" w:rsidRDefault="00C0260E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Неизвршење уговорних обавеза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неизвршења уговорних обавеза и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CF05D8" w:rsidRPr="0045292A" w:rsidRDefault="00CF05D8" w:rsidP="00CF05D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CF05D8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C0260E" w:rsidRPr="0045292A" w:rsidRDefault="00C0260E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CF05D8" w:rsidRPr="0045292A" w:rsidRDefault="00CF05D8" w:rsidP="00C0260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Привредног суда у Сомбору.</w:t>
      </w:r>
    </w:p>
    <w:p w:rsidR="00CF05D8" w:rsidRPr="0045292A" w:rsidRDefault="00CF05D8" w:rsidP="00CF05D8">
      <w:pPr>
        <w:autoSpaceDE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CF05D8" w:rsidRPr="0045292A" w:rsidRDefault="00CF05D8" w:rsidP="00683EB5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За све што није регулисано овим уговором, примењиваће се одредбе Закона о облигационим односима и осталих прописа из материје која је предмет овог уговора.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CF05D8" w:rsidRPr="0045292A" w:rsidRDefault="00CF05D8" w:rsidP="00CF05D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CF05D8" w:rsidRPr="0045292A" w:rsidRDefault="00CF05D8" w:rsidP="00683EB5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Овај уговор ступа на снагу даном потписивања обе уговорне стране и важи 12 (дванаест) месеци од дана закључења истог, односно до утрошка средстава Наручиоца предвиђених за ову намену.</w:t>
      </w:r>
    </w:p>
    <w:p w:rsidR="00B65A0B" w:rsidRPr="0045292A" w:rsidRDefault="00CF05D8" w:rsidP="00683EB5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B65A0B" w:rsidRPr="008A1EFC" w:rsidRDefault="00B65A0B" w:rsidP="00B65A0B">
      <w:pPr>
        <w:autoSpaceDE w:val="0"/>
        <w:spacing w:after="0"/>
        <w:jc w:val="center"/>
        <w:rPr>
          <w:rFonts w:ascii="Times New Roman" w:hAnsi="Times New Roman"/>
          <w:iCs/>
          <w:sz w:val="24"/>
          <w:szCs w:val="24"/>
          <w:lang w:val="sr-Cyrl-CS"/>
        </w:rPr>
      </w:pPr>
      <w:r w:rsidRPr="008A1EFC">
        <w:rPr>
          <w:rFonts w:ascii="Times New Roman" w:hAnsi="Times New Roman"/>
          <w:b/>
          <w:iCs/>
          <w:sz w:val="24"/>
          <w:szCs w:val="24"/>
          <w:lang w:val="sr-Cyrl-CS"/>
        </w:rPr>
        <w:t>Члан 15.</w:t>
      </w:r>
    </w:p>
    <w:p w:rsidR="00B65A0B" w:rsidRPr="008A1EFC" w:rsidRDefault="00B65A0B" w:rsidP="00B65A0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8A1EFC">
        <w:rPr>
          <w:rFonts w:ascii="Times New Roman" w:hAnsi="Times New Roman"/>
          <w:iCs/>
          <w:sz w:val="24"/>
          <w:szCs w:val="24"/>
          <w:lang w:val="sr-Cyrl-CS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CF05D8" w:rsidRPr="0045292A" w:rsidRDefault="00CF05D8" w:rsidP="00CF05D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F05D8" w:rsidRPr="0045292A" w:rsidRDefault="00CF05D8" w:rsidP="00B65A0B">
      <w:pPr>
        <w:autoSpaceDE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 xml:space="preserve">ЗА НАРУЧИОЦА 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  <w:t>ЗА ПОНУЂАЧА</w:t>
      </w:r>
    </w:p>
    <w:p w:rsidR="00CF05D8" w:rsidRPr="0045292A" w:rsidRDefault="00CF05D8" w:rsidP="00B65A0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5292A">
        <w:rPr>
          <w:rFonts w:ascii="Times New Roman" w:hAnsi="Times New Roman"/>
          <w:iCs/>
          <w:sz w:val="24"/>
          <w:szCs w:val="24"/>
          <w:lang w:val="sr-Cyrl-CS"/>
        </w:rPr>
        <w:t>__________________________</w:t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45292A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___________________________</w:t>
      </w:r>
    </w:p>
    <w:p w:rsidR="00B131BE" w:rsidRPr="00683EB5" w:rsidRDefault="00683EB5" w:rsidP="00CF05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683EB5">
        <w:rPr>
          <w:rFonts w:ascii="Times New Roman" w:hAnsi="Times New Roman" w:cs="Times New Roman"/>
          <w:sz w:val="24"/>
          <w:szCs w:val="24"/>
          <w:lang w:val="sr-Cyrl-CS"/>
        </w:rPr>
        <w:t>иректор, Ми</w:t>
      </w:r>
      <w:r>
        <w:rPr>
          <w:rFonts w:ascii="Times New Roman" w:hAnsi="Times New Roman" w:cs="Times New Roman"/>
          <w:sz w:val="24"/>
          <w:szCs w:val="24"/>
          <w:lang w:val="sr-Cyrl-CS"/>
        </w:rPr>
        <w:t>хајло Несторовић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директор, И</w:t>
      </w:r>
      <w:r w:rsidRPr="00683EB5">
        <w:rPr>
          <w:rFonts w:ascii="Times New Roman" w:hAnsi="Times New Roman" w:cs="Times New Roman"/>
          <w:sz w:val="24"/>
          <w:szCs w:val="24"/>
          <w:lang w:val="sr-Cyrl-CS"/>
        </w:rPr>
        <w:t>ван Ђукановић</w:t>
      </w:r>
    </w:p>
    <w:sectPr w:rsidR="00B131BE" w:rsidRPr="00683EB5" w:rsidSect="00B13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551"/>
    <w:rsid w:val="00265C44"/>
    <w:rsid w:val="005D33CE"/>
    <w:rsid w:val="00683EB5"/>
    <w:rsid w:val="007A78B5"/>
    <w:rsid w:val="0082252E"/>
    <w:rsid w:val="00942551"/>
    <w:rsid w:val="00B131BE"/>
    <w:rsid w:val="00B65A0B"/>
    <w:rsid w:val="00C0260E"/>
    <w:rsid w:val="00CA30D2"/>
    <w:rsid w:val="00CF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5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dcterms:created xsi:type="dcterms:W3CDTF">2018-01-29T08:09:00Z</dcterms:created>
  <dcterms:modified xsi:type="dcterms:W3CDTF">2018-02-02T08:25:00Z</dcterms:modified>
</cp:coreProperties>
</file>