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DC" w:rsidRDefault="00E230DC" w:rsidP="00E230DC">
      <w:pPr>
        <w:autoSpaceDE w:val="0"/>
        <w:autoSpaceDN w:val="0"/>
        <w:adjustRightInd w:val="0"/>
        <w:jc w:val="both"/>
      </w:pPr>
    </w:p>
    <w:p w:rsidR="00E230DC" w:rsidRDefault="00E230DC" w:rsidP="00E230DC">
      <w:pPr>
        <w:autoSpaceDE w:val="0"/>
        <w:autoSpaceDN w:val="0"/>
        <w:adjustRightInd w:val="0"/>
        <w:jc w:val="both"/>
      </w:pPr>
    </w:p>
    <w:p w:rsidR="00E230DC" w:rsidRPr="00CF51AD" w:rsidRDefault="00E230DC" w:rsidP="00E230DC">
      <w:pPr>
        <w:autoSpaceDE w:val="0"/>
        <w:autoSpaceDN w:val="0"/>
        <w:adjustRightInd w:val="0"/>
        <w:jc w:val="both"/>
      </w:pPr>
      <w:r>
        <w:t xml:space="preserve">Број: </w:t>
      </w:r>
      <w:r>
        <w:rPr>
          <w:lang w:val="sr-Cyrl-CS"/>
        </w:rPr>
        <w:t>503/2018-</w:t>
      </w:r>
      <w:r>
        <w:t>4</w:t>
      </w:r>
    </w:p>
    <w:p w:rsidR="00E230DC" w:rsidRPr="00691D31" w:rsidRDefault="00E230DC" w:rsidP="00E230DC">
      <w:pPr>
        <w:autoSpaceDE w:val="0"/>
        <w:autoSpaceDN w:val="0"/>
        <w:adjustRightInd w:val="0"/>
        <w:jc w:val="both"/>
        <w:rPr>
          <w:lang w:val="sr-Cyrl-CS"/>
        </w:rPr>
      </w:pPr>
      <w:r>
        <w:t>Датум</w:t>
      </w:r>
      <w:r w:rsidRPr="00251559">
        <w:t xml:space="preserve">: </w:t>
      </w:r>
      <w:r w:rsidR="00571E2B">
        <w:t>11</w:t>
      </w:r>
      <w:r w:rsidRPr="00251559">
        <w:rPr>
          <w:lang w:val="sr-Cyrl-CS"/>
        </w:rPr>
        <w:t>.0</w:t>
      </w:r>
      <w:r w:rsidR="00571E2B">
        <w:t>5</w:t>
      </w:r>
      <w:r w:rsidRPr="00251559">
        <w:rPr>
          <w:lang w:val="sr-Cyrl-CS"/>
        </w:rPr>
        <w:t>.201</w:t>
      </w:r>
      <w:r>
        <w:rPr>
          <w:lang w:val="sr-Cyrl-CS"/>
        </w:rPr>
        <w:t>8.године</w:t>
      </w:r>
    </w:p>
    <w:p w:rsidR="00E230DC" w:rsidRDefault="00E230DC" w:rsidP="00E230DC">
      <w:pPr>
        <w:autoSpaceDE w:val="0"/>
        <w:autoSpaceDN w:val="0"/>
        <w:adjustRightInd w:val="0"/>
        <w:jc w:val="both"/>
        <w:rPr>
          <w:lang w:val="sr-Cyrl-CS"/>
        </w:rPr>
      </w:pPr>
    </w:p>
    <w:p w:rsidR="00E230DC" w:rsidRPr="00A72871" w:rsidRDefault="00E230DC" w:rsidP="00E230DC">
      <w:pPr>
        <w:autoSpaceDE w:val="0"/>
        <w:autoSpaceDN w:val="0"/>
        <w:adjustRightInd w:val="0"/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55</w:t>
      </w:r>
      <w:r w:rsidRPr="00D72985">
        <w:rPr>
          <w:noProof/>
          <w:lang w:val="sr-Cyrl-CS"/>
        </w:rPr>
        <w:t xml:space="preserve">. </w:t>
      </w:r>
      <w:r>
        <w:rPr>
          <w:noProof/>
          <w:lang w:val="sr-Cyrl-CS"/>
        </w:rPr>
        <w:t xml:space="preserve">став 1. тачка 2. </w:t>
      </w:r>
      <w:r w:rsidRPr="00D72985">
        <w:rPr>
          <w:noProof/>
          <w:lang w:val="sr-Cyrl-CS"/>
        </w:rPr>
        <w:t xml:space="preserve">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DE1D54">
        <w:t xml:space="preserve"> </w:t>
      </w:r>
      <w:r w:rsidRPr="00D83332">
        <w:t>и Решења о образовању комисије за јавну набавку</w:t>
      </w:r>
      <w:r w:rsidRPr="00D83332">
        <w:rPr>
          <w:noProof/>
        </w:rPr>
        <w:t xml:space="preserve"> </w:t>
      </w:r>
      <w:r>
        <w:rPr>
          <w:noProof/>
          <w:lang w:val="sr-Cyrl-CS"/>
        </w:rPr>
        <w:t xml:space="preserve">(услуге) у поступку </w:t>
      </w:r>
      <w:r w:rsidRPr="00D83332">
        <w:rPr>
          <w:noProof/>
        </w:rPr>
        <w:t>мале вредности</w:t>
      </w:r>
      <w:r>
        <w:rPr>
          <w:noProof/>
          <w:lang w:val="sr-Cyrl-CS"/>
        </w:rPr>
        <w:t xml:space="preserve"> редни број 05/</w:t>
      </w:r>
      <w:r w:rsidRPr="00A72871">
        <w:rPr>
          <w:noProof/>
          <w:lang w:val="sr-Cyrl-CS"/>
        </w:rPr>
        <w:t>1</w:t>
      </w:r>
      <w:r>
        <w:rPr>
          <w:noProof/>
          <w:lang w:val="sr-Cyrl-CS"/>
        </w:rPr>
        <w:t>8</w:t>
      </w:r>
      <w:r w:rsidRPr="00A72871">
        <w:rPr>
          <w:noProof/>
        </w:rPr>
        <w:t>,</w:t>
      </w:r>
      <w:r w:rsidRPr="00A72871">
        <w:rPr>
          <w:bCs/>
          <w:i/>
          <w:iCs/>
        </w:rPr>
        <w:t xml:space="preserve"> </w:t>
      </w:r>
      <w:r w:rsidRPr="00A72871">
        <w:t xml:space="preserve">број </w:t>
      </w:r>
      <w:r>
        <w:rPr>
          <w:lang w:val="sr-Cyrl-CS"/>
        </w:rPr>
        <w:t>503</w:t>
      </w:r>
      <w:r w:rsidRPr="00A72871">
        <w:rPr>
          <w:lang w:val="sr-Cyrl-CS"/>
        </w:rPr>
        <w:t>/201</w:t>
      </w:r>
      <w:r>
        <w:rPr>
          <w:lang w:val="sr-Cyrl-CS"/>
        </w:rPr>
        <w:t>8</w:t>
      </w:r>
      <w:r w:rsidRPr="00A72871">
        <w:rPr>
          <w:lang w:val="sr-Cyrl-CS"/>
        </w:rPr>
        <w:t>-2</w:t>
      </w:r>
      <w:r w:rsidRPr="00A72871">
        <w:t xml:space="preserve"> од  </w:t>
      </w:r>
      <w:r>
        <w:rPr>
          <w:lang w:val="sr-Cyrl-CS"/>
        </w:rPr>
        <w:t>26</w:t>
      </w:r>
      <w:r w:rsidRPr="00A72871">
        <w:t>.</w:t>
      </w:r>
      <w:r w:rsidRPr="00A72871">
        <w:rPr>
          <w:lang w:val="sr-Cyrl-CS"/>
        </w:rPr>
        <w:t>0</w:t>
      </w:r>
      <w:r>
        <w:rPr>
          <w:lang w:val="sr-Cyrl-CS"/>
        </w:rPr>
        <w:t>4</w:t>
      </w:r>
      <w:r w:rsidRPr="00A72871">
        <w:t>.201</w:t>
      </w:r>
      <w:r>
        <w:rPr>
          <w:lang w:val="sr-Cyrl-CS"/>
        </w:rPr>
        <w:t>8</w:t>
      </w:r>
      <w:r w:rsidRPr="00A72871">
        <w:t>. године</w:t>
      </w:r>
      <w:r w:rsidRPr="00A72871">
        <w:rPr>
          <w:noProof/>
          <w:lang w:val="sr-Cyrl-CS"/>
        </w:rPr>
        <w:t>, комисија за предметну јавну набавку доноси:</w:t>
      </w:r>
    </w:p>
    <w:p w:rsidR="00E230DC" w:rsidRPr="00A64CD8" w:rsidRDefault="00E230DC" w:rsidP="00E230DC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E230DC" w:rsidRDefault="00E230DC" w:rsidP="00E230DC">
      <w:pPr>
        <w:autoSpaceDE w:val="0"/>
        <w:autoSpaceDN w:val="0"/>
        <w:adjustRightInd w:val="0"/>
        <w:jc w:val="center"/>
        <w:rPr>
          <w:b/>
        </w:rPr>
      </w:pPr>
      <w:r w:rsidRPr="00EA0F4F">
        <w:rPr>
          <w:b/>
        </w:rPr>
        <w:t>ПОЗИВ ЗА ПОДНОШЕЊЕ ПОНУДЕ</w:t>
      </w:r>
    </w:p>
    <w:p w:rsidR="00E230DC" w:rsidRDefault="00E230DC" w:rsidP="00E230DC">
      <w:pPr>
        <w:autoSpaceDE w:val="0"/>
        <w:autoSpaceDN w:val="0"/>
        <w:adjustRightInd w:val="0"/>
        <w:jc w:val="center"/>
        <w:rPr>
          <w:b/>
        </w:rPr>
      </w:pPr>
    </w:p>
    <w:p w:rsidR="00E230DC" w:rsidRPr="00EA0F4F" w:rsidRDefault="00E230DC" w:rsidP="00E230DC">
      <w:pPr>
        <w:autoSpaceDE w:val="0"/>
        <w:autoSpaceDN w:val="0"/>
        <w:adjustRightInd w:val="0"/>
        <w:jc w:val="center"/>
        <w:rPr>
          <w:b/>
        </w:rPr>
      </w:pPr>
    </w:p>
    <w:p w:rsidR="00E230DC" w:rsidRDefault="00E230DC" w:rsidP="00E230D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НАЗИВ НАРУЧИОЦА: </w:t>
      </w:r>
      <w:r>
        <w:rPr>
          <w:lang w:val="sr-Cyrl-CS"/>
        </w:rPr>
        <w:t>Народно позориште Сомбор</w:t>
      </w:r>
    </w:p>
    <w:p w:rsidR="00E230DC" w:rsidRDefault="00E230DC" w:rsidP="00E230D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АДРЕСА: </w:t>
      </w:r>
      <w:r>
        <w:rPr>
          <w:lang w:val="sr-Cyrl-CS"/>
        </w:rPr>
        <w:t>Трг Косте Трифковића бр.</w:t>
      </w:r>
      <w:r>
        <w:t xml:space="preserve"> 2, 25000 С</w:t>
      </w:r>
      <w:r>
        <w:rPr>
          <w:lang w:val="sr-Cyrl-CS"/>
        </w:rPr>
        <w:t>омбор</w:t>
      </w:r>
    </w:p>
    <w:p w:rsidR="00E230DC" w:rsidRDefault="00E230DC" w:rsidP="00E230D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ИНТЕРНЕТ АДРЕСА НАРУЧИОЦА: </w:t>
      </w:r>
      <w:hyperlink r:id="rId7" w:history="1">
        <w:r w:rsidRPr="007D4FAB">
          <w:rPr>
            <w:rStyle w:val="Hyperlink"/>
          </w:rPr>
          <w:t>www.npozoristeso.co.rs</w:t>
        </w:r>
      </w:hyperlink>
      <w:r>
        <w:t xml:space="preserve"> </w:t>
      </w:r>
    </w:p>
    <w:p w:rsidR="00E230DC" w:rsidRDefault="00E230DC" w:rsidP="00E230D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ВРСТА НАРУЧИОЦА: </w:t>
      </w:r>
      <w:r w:rsidRPr="00DA0334">
        <w:t>Државна својина</w:t>
      </w:r>
      <w:r>
        <w:t>-</w:t>
      </w:r>
      <w:r>
        <w:rPr>
          <w:lang w:val="sr-Cyrl-CS"/>
        </w:rPr>
        <w:t>установа културе</w:t>
      </w:r>
    </w:p>
    <w:p w:rsidR="00E230DC" w:rsidRDefault="00E230DC" w:rsidP="00E230D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ПОСТУПКА ЈАВНЕ НАБАВКЕ: јавн</w:t>
      </w:r>
      <w:r>
        <w:rPr>
          <w:lang w:val="sr-Cyrl-CS"/>
        </w:rPr>
        <w:t>а</w:t>
      </w:r>
      <w:r w:rsidRPr="00691D31">
        <w:t xml:space="preserve"> набавк</w:t>
      </w:r>
      <w:r>
        <w:rPr>
          <w:lang w:val="sr-Cyrl-CS"/>
        </w:rPr>
        <w:t>а</w:t>
      </w:r>
      <w:r w:rsidRPr="00691D31">
        <w:t xml:space="preserve"> мале вредности</w:t>
      </w:r>
    </w:p>
    <w:p w:rsidR="00E230DC" w:rsidRDefault="00E230DC" w:rsidP="00E230D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ПРЕДМЕТА: услуга</w:t>
      </w:r>
    </w:p>
    <w:p w:rsidR="00E230DC" w:rsidRPr="00C2700E" w:rsidRDefault="00E230DC" w:rsidP="00E230DC">
      <w:pPr>
        <w:autoSpaceDE w:val="0"/>
        <w:autoSpaceDN w:val="0"/>
        <w:adjustRightInd w:val="0"/>
        <w:ind w:firstLine="360"/>
        <w:rPr>
          <w:color w:val="FF0000"/>
        </w:rPr>
      </w:pPr>
      <w:r>
        <w:t xml:space="preserve">ОПИС: </w:t>
      </w:r>
      <w:r w:rsidRPr="003A2DD8">
        <w:rPr>
          <w:noProof/>
          <w:lang w:val="sr-Cyrl-CS"/>
        </w:rPr>
        <w:t>услуге штампања</w:t>
      </w:r>
      <w:r>
        <w:rPr>
          <w:color w:val="FF0000"/>
        </w:rPr>
        <w:t xml:space="preserve"> </w:t>
      </w:r>
    </w:p>
    <w:p w:rsidR="00E230DC" w:rsidRPr="006871D9" w:rsidRDefault="00E230DC" w:rsidP="00E230DC">
      <w:pPr>
        <w:tabs>
          <w:tab w:val="left" w:pos="6480"/>
        </w:tabs>
        <w:jc w:val="both"/>
        <w:rPr>
          <w:b/>
          <w:color w:val="FF0000"/>
          <w:lang w:val="sr-Cyrl-CS"/>
        </w:rPr>
      </w:pPr>
      <w:r>
        <w:t xml:space="preserve">НАЗИВ И ОЗНАКА ИЗ ОПШТЕГ РЕЧНИКА </w:t>
      </w:r>
      <w:r w:rsidRPr="00691D31">
        <w:t xml:space="preserve">НАБАВКЕ: </w:t>
      </w:r>
      <w:r>
        <w:rPr>
          <w:lang w:val="sr-Cyrl-CS"/>
        </w:rPr>
        <w:t>79810000 услуге штампања</w:t>
      </w:r>
    </w:p>
    <w:p w:rsidR="00E230DC" w:rsidRPr="00CB0A6D" w:rsidRDefault="00E230DC" w:rsidP="00E230D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CB0A6D">
        <w:rPr>
          <w:lang w:val="sr-Cyrl-CS"/>
        </w:rPr>
        <w:t>БРОЈ ПАРТИЈА: предмет није обликован по партијама</w:t>
      </w:r>
    </w:p>
    <w:p w:rsidR="00E230DC" w:rsidRPr="00CB0A6D" w:rsidRDefault="00E230DC" w:rsidP="00E230D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CB0A6D">
        <w:t>КРИТЕРИЈУМ</w:t>
      </w:r>
      <w:r w:rsidRPr="00CB0A6D">
        <w:rPr>
          <w:lang w:val="sr-Cyrl-CS"/>
        </w:rPr>
        <w:t>, ЕЛЕМЕНТИ КРИТЕРИЈУМА</w:t>
      </w:r>
      <w:r w:rsidRPr="00CB0A6D">
        <w:t xml:space="preserve"> ЗА ДОДЕЛУ УГОВОРА: Најнижа понуђена цена</w:t>
      </w:r>
      <w:r w:rsidRPr="00CB0A6D">
        <w:rPr>
          <w:lang w:val="sr-Cyrl-CS"/>
        </w:rPr>
        <w:t>.</w:t>
      </w:r>
    </w:p>
    <w:p w:rsidR="00E230DC" w:rsidRPr="00CB0A6D" w:rsidRDefault="00E230DC" w:rsidP="00E230DC">
      <w:pPr>
        <w:autoSpaceDE w:val="0"/>
        <w:jc w:val="both"/>
        <w:rPr>
          <w:lang w:val="sr-Cyrl-CS"/>
        </w:rPr>
      </w:pPr>
      <w:r w:rsidRPr="00CB0A6D">
        <w:rPr>
          <w:lang w:val="sr-Cyrl-CS"/>
        </w:rPr>
        <w:t>Уколико две или више понуда имају исту најнижу понуђену цену, као најповољнија биће изабрана понуда оног понуђача који је понудио дужи рок плаћања.</w:t>
      </w:r>
    </w:p>
    <w:p w:rsidR="00E230DC" w:rsidRDefault="00E230DC" w:rsidP="00E230D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CB0A6D">
        <w:t>НАЧИН ПРЕУЗИМАЊА КОНКУРСНЕ ДОКУМЕНТАЦИЈЕ</w:t>
      </w:r>
      <w:r w:rsidRPr="00CB0A6D">
        <w:rPr>
          <w:lang w:val="sr-Cyrl-CS"/>
        </w:rPr>
        <w:t>,</w:t>
      </w:r>
      <w:r w:rsidRPr="00CB0A6D">
        <w:t xml:space="preserve"> ОДНОСНО ИНТЕРНЕТ АДРЕСА ГДЕ</w:t>
      </w:r>
      <w:r>
        <w:t xml:space="preserve"> ЈЕ КОНКУРСНА ДОКУМЕНТАЦИЈА ДОСТУПНА:</w:t>
      </w:r>
    </w:p>
    <w:p w:rsidR="00E230DC" w:rsidRPr="00025376" w:rsidRDefault="00E230DC" w:rsidP="00E230DC">
      <w:pPr>
        <w:autoSpaceDE w:val="0"/>
        <w:autoSpaceDN w:val="0"/>
        <w:adjustRightInd w:val="0"/>
        <w:jc w:val="both"/>
        <w:rPr>
          <w:lang w:val="sr-Cyrl-CS"/>
        </w:rPr>
      </w:pPr>
      <w:r w:rsidRPr="006B4EA9">
        <w:t>- Конкурсна документација се може преузети лично у просторијама наручиоца на адреси: Народно позоришт</w:t>
      </w:r>
      <w:r w:rsidRPr="006B4EA9">
        <w:rPr>
          <w:lang w:val="sr-Cyrl-CS"/>
        </w:rPr>
        <w:t>е</w:t>
      </w:r>
      <w:r w:rsidRPr="006B4EA9">
        <w:t xml:space="preserve"> Сомбор, </w:t>
      </w:r>
      <w:r w:rsidRPr="006B4EA9">
        <w:rPr>
          <w:lang w:val="sr-Cyrl-CS"/>
        </w:rPr>
        <w:t>Трг</w:t>
      </w:r>
      <w:r w:rsidRPr="006B4EA9">
        <w:t xml:space="preserve"> Косте Трифковића, бр. 2, 25000 Сомбор, сваког радног дана од 0</w:t>
      </w:r>
      <w:r>
        <w:rPr>
          <w:lang w:val="sr-Cyrl-CS"/>
        </w:rPr>
        <w:t>9,</w:t>
      </w:r>
      <w:r w:rsidRPr="006B4EA9">
        <w:t>00 до 1</w:t>
      </w:r>
      <w:r w:rsidRPr="006B4EA9">
        <w:rPr>
          <w:lang w:val="sr-Cyrl-CS"/>
        </w:rPr>
        <w:t>2</w:t>
      </w:r>
      <w:r>
        <w:rPr>
          <w:lang w:val="sr-Cyrl-CS"/>
        </w:rPr>
        <w:t>,</w:t>
      </w:r>
      <w:r w:rsidRPr="006B4EA9">
        <w:t xml:space="preserve">00 часова, до дана и часа </w:t>
      </w:r>
      <w:r>
        <w:t>истека рока за подношење понуда</w:t>
      </w:r>
      <w:r>
        <w:rPr>
          <w:lang w:val="sr-Cyrl-CS"/>
        </w:rPr>
        <w:t>,</w:t>
      </w:r>
    </w:p>
    <w:p w:rsidR="00E230DC" w:rsidRPr="006B4EA9" w:rsidRDefault="00E230DC" w:rsidP="00E230DC">
      <w:pPr>
        <w:autoSpaceDE w:val="0"/>
        <w:autoSpaceDN w:val="0"/>
        <w:adjustRightInd w:val="0"/>
        <w:rPr>
          <w:lang w:val="sr-Cyrl-CS"/>
        </w:rPr>
      </w:pPr>
      <w:r w:rsidRPr="006B4EA9">
        <w:t xml:space="preserve">- </w:t>
      </w:r>
      <w:r>
        <w:t>Интернет адрес</w:t>
      </w:r>
      <w:r>
        <w:rPr>
          <w:lang w:val="sr-Cyrl-CS"/>
        </w:rPr>
        <w:t>и</w:t>
      </w:r>
      <w:r w:rsidRPr="006B4EA9">
        <w:t xml:space="preserve"> наручиоца</w:t>
      </w:r>
      <w:r w:rsidRPr="000A088D">
        <w:rPr>
          <w:color w:val="FF0000"/>
        </w:rPr>
        <w:t xml:space="preserve">: </w:t>
      </w:r>
      <w:r w:rsidRPr="000A088D">
        <w:rPr>
          <w:color w:val="FF0000"/>
          <w:lang w:val="sr-Cyrl-CS"/>
        </w:rPr>
        <w:t xml:space="preserve"> </w:t>
      </w:r>
      <w:hyperlink r:id="rId8" w:history="1">
        <w:r w:rsidRPr="00251559">
          <w:rPr>
            <w:rStyle w:val="Hyperlink"/>
          </w:rPr>
          <w:t>www.npozoristeso.co.rs</w:t>
        </w:r>
      </w:hyperlink>
      <w:r w:rsidRPr="00251559">
        <w:rPr>
          <w:lang w:val="sr-Cyrl-CS"/>
        </w:rPr>
        <w:t xml:space="preserve"> , и</w:t>
      </w:r>
    </w:p>
    <w:p w:rsidR="00E230DC" w:rsidRPr="006B4EA9" w:rsidRDefault="00E230DC" w:rsidP="00E230DC">
      <w:pPr>
        <w:autoSpaceDE w:val="0"/>
        <w:autoSpaceDN w:val="0"/>
        <w:adjustRightInd w:val="0"/>
      </w:pPr>
      <w:r w:rsidRPr="006B4EA9">
        <w:t xml:space="preserve">- </w:t>
      </w:r>
      <w:r>
        <w:t>Портал</w:t>
      </w:r>
      <w:r>
        <w:rPr>
          <w:lang w:val="sr-Cyrl-CS"/>
        </w:rPr>
        <w:t>у</w:t>
      </w:r>
      <w:r>
        <w:t xml:space="preserve"> јавних набавки: </w:t>
      </w:r>
      <w:r>
        <w:rPr>
          <w:lang w:val="sr-Cyrl-CS"/>
        </w:rPr>
        <w:t xml:space="preserve"> </w:t>
      </w:r>
      <w:hyperlink r:id="rId9" w:history="1">
        <w:r w:rsidRPr="0091239F">
          <w:rPr>
            <w:rStyle w:val="Hyperlink"/>
            <w:lang w:val="sr-Cyrl-CS"/>
          </w:rPr>
          <w:t>www.</w:t>
        </w:r>
        <w:r w:rsidRPr="0091239F">
          <w:rPr>
            <w:rStyle w:val="Hyperlink"/>
          </w:rPr>
          <w:t>portal.ujn.gov.rs</w:t>
        </w:r>
      </w:hyperlink>
      <w:r>
        <w:t xml:space="preserve"> </w:t>
      </w:r>
    </w:p>
    <w:p w:rsidR="00E230DC" w:rsidRDefault="00E230DC" w:rsidP="00E230DC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НАЧИН ПОДНОШЕЊА ПОНУДЕ И РОК:</w:t>
      </w:r>
    </w:p>
    <w:p w:rsidR="00E230DC" w:rsidRPr="006B4EA9" w:rsidRDefault="00E230DC" w:rsidP="00E230DC">
      <w:pPr>
        <w:autoSpaceDE w:val="0"/>
        <w:autoSpaceDN w:val="0"/>
        <w:adjustRightInd w:val="0"/>
        <w:jc w:val="both"/>
      </w:pPr>
      <w:r w:rsidRPr="006B4EA9">
        <w:rPr>
          <w:lang w:val="sr-Cyrl-CS"/>
        </w:rPr>
        <w:t xml:space="preserve">Обрасце и изјаве тражене у конкурсној документацији, односно податке који морају бити њихов саставни део, понуђач попуњава читко, а овлашћено лице </w:t>
      </w:r>
      <w:r>
        <w:rPr>
          <w:lang w:val="sr-Cyrl-CS"/>
        </w:rPr>
        <w:t>их потписује и печатом оверава.</w:t>
      </w:r>
    </w:p>
    <w:p w:rsidR="00E230DC" w:rsidRPr="006B4EA9" w:rsidRDefault="00E230DC" w:rsidP="00E230DC">
      <w:pPr>
        <w:autoSpaceDE w:val="0"/>
        <w:autoSpaceDN w:val="0"/>
        <w:adjustRightInd w:val="0"/>
        <w:jc w:val="both"/>
      </w:pPr>
      <w:r w:rsidRPr="00513A51">
        <w:rPr>
          <w:lang w:val="sr-Cyrl-CS"/>
        </w:rPr>
        <w:t>Понуђач понуду подноси непосредно или путем поште. Без обзира на начин подношења понуде, понуђач мора</w:t>
      </w:r>
      <w:r>
        <w:rPr>
          <w:lang w:val="sr-Cyrl-CS"/>
        </w:rPr>
        <w:t xml:space="preserve"> обезбедити да понуда стигне на адресу</w:t>
      </w:r>
      <w:r w:rsidRPr="00513A51">
        <w:rPr>
          <w:lang w:val="sr-Cyrl-CS"/>
        </w:rPr>
        <w:t xml:space="preserve"> наручиоца </w:t>
      </w:r>
      <w:r w:rsidRPr="00571E2B">
        <w:rPr>
          <w:b/>
          <w:lang w:val="sr-Cyrl-CS"/>
        </w:rPr>
        <w:t>до</w:t>
      </w:r>
      <w:r w:rsidRPr="00571E2B">
        <w:rPr>
          <w:b/>
        </w:rPr>
        <w:t xml:space="preserve"> 2</w:t>
      </w:r>
      <w:r w:rsidR="00571E2B" w:rsidRPr="00571E2B">
        <w:rPr>
          <w:b/>
        </w:rPr>
        <w:t>2</w:t>
      </w:r>
      <w:r w:rsidRPr="00571E2B">
        <w:rPr>
          <w:b/>
        </w:rPr>
        <w:t>.0</w:t>
      </w:r>
      <w:r w:rsidR="00571E2B" w:rsidRPr="00571E2B">
        <w:rPr>
          <w:b/>
        </w:rPr>
        <w:t>5</w:t>
      </w:r>
      <w:r w:rsidRPr="00571E2B">
        <w:rPr>
          <w:b/>
        </w:rPr>
        <w:t>.201</w:t>
      </w:r>
      <w:r w:rsidR="00571E2B" w:rsidRPr="00571E2B">
        <w:rPr>
          <w:b/>
        </w:rPr>
        <w:t>8</w:t>
      </w:r>
      <w:r w:rsidRPr="00571E2B">
        <w:rPr>
          <w:b/>
        </w:rPr>
        <w:t>.године</w:t>
      </w:r>
      <w:r w:rsidRPr="00571E2B">
        <w:rPr>
          <w:b/>
          <w:lang w:val="sr-Cyrl-CS"/>
        </w:rPr>
        <w:t xml:space="preserve"> до </w:t>
      </w:r>
      <w:r w:rsidR="00571E2B" w:rsidRPr="00571E2B">
        <w:rPr>
          <w:b/>
        </w:rPr>
        <w:t>09</w:t>
      </w:r>
      <w:r w:rsidRPr="00571E2B">
        <w:rPr>
          <w:b/>
          <w:lang w:val="sr-Cyrl-CS"/>
        </w:rPr>
        <w:t>,00 часова</w:t>
      </w:r>
      <w:r w:rsidRPr="00B6339A">
        <w:rPr>
          <w:b/>
          <w:lang w:val="sr-Cyrl-CS"/>
        </w:rPr>
        <w:t xml:space="preserve">, на адресу: Трг Косте Трифковића бр.2, 25000 Сомбор. </w:t>
      </w:r>
    </w:p>
    <w:p w:rsidR="00E230DC" w:rsidRPr="00513A51" w:rsidRDefault="00E230DC" w:rsidP="00E230DC">
      <w:pPr>
        <w:autoSpaceDE w:val="0"/>
        <w:autoSpaceDN w:val="0"/>
        <w:adjustRightInd w:val="0"/>
        <w:jc w:val="both"/>
        <w:rPr>
          <w:lang w:val="sr-Cyrl-CS"/>
        </w:rPr>
      </w:pPr>
      <w:r w:rsidRPr="00513A51">
        <w:rPr>
          <w:lang w:val="sr-Cyrl-CS"/>
        </w:rPr>
        <w:t xml:space="preserve">Понуђач може поднети само једну понуду, у коверти/кутији затвореној на начин да се приликом отварања понуда може са сигурношћу утврдити да се први пут отвара. На коверту/кутију понуђач лепи Пропратни образац у који уписује податке о свом тачном називу, адреси, броју телефона и факса, електронској пошти и </w:t>
      </w:r>
      <w:r>
        <w:rPr>
          <w:lang w:val="sr-Cyrl-CS"/>
        </w:rPr>
        <w:t>и</w:t>
      </w:r>
      <w:r w:rsidRPr="00513A51">
        <w:rPr>
          <w:lang w:val="sr-Cyrl-CS"/>
        </w:rPr>
        <w:t>мену и презимену лица за контакт.</w:t>
      </w:r>
      <w:r>
        <w:rPr>
          <w:lang w:val="sr-Cyrl-CS"/>
        </w:rPr>
        <w:t xml:space="preserve"> </w:t>
      </w:r>
    </w:p>
    <w:p w:rsidR="00E230DC" w:rsidRPr="00207410" w:rsidRDefault="00E230DC" w:rsidP="00E230DC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207410">
        <w:t>МЕСТО, ВРЕМЕ И НАЧИН ОТВАРАЊА ПОНУДЕ:</w:t>
      </w:r>
    </w:p>
    <w:p w:rsidR="00E230DC" w:rsidRPr="00207410" w:rsidRDefault="00E230DC" w:rsidP="00E230DC">
      <w:pPr>
        <w:autoSpaceDE w:val="0"/>
        <w:autoSpaceDN w:val="0"/>
        <w:adjustRightInd w:val="0"/>
        <w:jc w:val="both"/>
        <w:rPr>
          <w:lang w:val="sr-Cyrl-CS"/>
        </w:rPr>
      </w:pPr>
      <w:r w:rsidRPr="00207410">
        <w:lastRenderedPageBreak/>
        <w:t xml:space="preserve">Јавно отварање понуда обавиће се </w:t>
      </w:r>
      <w:r w:rsidRPr="00571E2B">
        <w:t xml:space="preserve">дана </w:t>
      </w:r>
      <w:r w:rsidRPr="00571E2B">
        <w:rPr>
          <w:b/>
          <w:lang w:val="sr-Cyrl-CS"/>
        </w:rPr>
        <w:t>2</w:t>
      </w:r>
      <w:r w:rsidR="00571E2B" w:rsidRPr="00571E2B">
        <w:rPr>
          <w:b/>
        </w:rPr>
        <w:t>2</w:t>
      </w:r>
      <w:r w:rsidRPr="00571E2B">
        <w:rPr>
          <w:b/>
        </w:rPr>
        <w:t>.0</w:t>
      </w:r>
      <w:r w:rsidR="00571E2B" w:rsidRPr="00571E2B">
        <w:rPr>
          <w:b/>
        </w:rPr>
        <w:t>5</w:t>
      </w:r>
      <w:r w:rsidRPr="00571E2B">
        <w:rPr>
          <w:b/>
        </w:rPr>
        <w:t>.201</w:t>
      </w:r>
      <w:r w:rsidR="00571E2B" w:rsidRPr="00571E2B">
        <w:rPr>
          <w:b/>
        </w:rPr>
        <w:t>8.године са почетком у 09,3</w:t>
      </w:r>
      <w:r w:rsidRPr="00571E2B">
        <w:rPr>
          <w:b/>
        </w:rPr>
        <w:t>0</w:t>
      </w:r>
      <w:r w:rsidRPr="00571E2B">
        <w:rPr>
          <w:b/>
          <w:lang w:val="sr-Cyrl-CS"/>
        </w:rPr>
        <w:t xml:space="preserve"> </w:t>
      </w:r>
      <w:r w:rsidRPr="00571E2B">
        <w:rPr>
          <w:b/>
        </w:rPr>
        <w:t>часова</w:t>
      </w:r>
      <w:r w:rsidRPr="00571E2B">
        <w:t xml:space="preserve"> у просторијама</w:t>
      </w:r>
      <w:r w:rsidRPr="00207410">
        <w:t xml:space="preserve"> Народног позоришта Сомбор</w:t>
      </w:r>
      <w:r w:rsidRPr="00207410">
        <w:rPr>
          <w:lang w:val="sr-Cyrl-CS"/>
        </w:rPr>
        <w:t xml:space="preserve">, адреса: </w:t>
      </w:r>
      <w:r w:rsidRPr="00207410">
        <w:t>Трг Косте Трифковића бр.2</w:t>
      </w:r>
      <w:r w:rsidRPr="00207410">
        <w:rPr>
          <w:lang w:val="sr-Cyrl-CS"/>
        </w:rPr>
        <w:t>, Сомбор</w:t>
      </w:r>
      <w:r>
        <w:rPr>
          <w:lang w:val="sr-Cyrl-CS"/>
        </w:rPr>
        <w:t>.</w:t>
      </w:r>
    </w:p>
    <w:p w:rsidR="00E230DC" w:rsidRPr="00D63F03" w:rsidRDefault="00E230DC" w:rsidP="00E230DC">
      <w:pPr>
        <w:pStyle w:val="ListParagraph"/>
        <w:tabs>
          <w:tab w:val="left" w:pos="720"/>
        </w:tabs>
        <w:ind w:left="0"/>
        <w:jc w:val="both"/>
        <w:rPr>
          <w:lang w:val="sr-Cyrl-CS"/>
        </w:rPr>
      </w:pPr>
      <w:r>
        <w:t>УСЛОВИ ПОД КОЈИМА ПРЕДСТАВНИЦИ ПОНУЂАЧА МОГУ УЧЕСТВОВАТИ У ПОСТУПКУ ОТВАРАЊА ПОНУДА:</w:t>
      </w:r>
      <w:r w:rsidRPr="00D63F03">
        <w:t xml:space="preserve"> </w:t>
      </w:r>
      <w:r w:rsidRPr="00C873AE">
        <w:rPr>
          <w:lang w:val="sr-Cyrl-CS"/>
        </w:rPr>
        <w:t xml:space="preserve">Отварање понуда је јавно и може присуствовати свако заинтересованао лице. </w:t>
      </w:r>
      <w: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E230DC" w:rsidRPr="00C873AE" w:rsidRDefault="00E230DC" w:rsidP="00E230DC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C873AE">
        <w:t xml:space="preserve">РОК ЗА ДОНОШЕЊЕ ОДЛУКЕ: </w:t>
      </w:r>
      <w:r>
        <w:rPr>
          <w:lang w:val="sr-Cyrl-CS"/>
        </w:rPr>
        <w:t>3</w:t>
      </w:r>
      <w:r w:rsidRPr="00C873AE">
        <w:t xml:space="preserve"> дана од дана јавног отварања понуда.</w:t>
      </w:r>
    </w:p>
    <w:p w:rsidR="00E230DC" w:rsidRDefault="00E230DC" w:rsidP="00E230DC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DE1D54">
        <w:rPr>
          <w:lang w:val="sr-Cyrl-CS"/>
        </w:rPr>
        <w:t xml:space="preserve">ЛИЦЕ ЗА </w:t>
      </w:r>
      <w:r>
        <w:t xml:space="preserve">КОНТАКТ: </w:t>
      </w:r>
      <w:r w:rsidRPr="00DE1D54">
        <w:t>Жана Војводић</w:t>
      </w:r>
      <w:r>
        <w:t xml:space="preserve">, </w:t>
      </w:r>
    </w:p>
    <w:p w:rsidR="00E230DC" w:rsidRDefault="00E230DC" w:rsidP="00E230DC">
      <w:pPr>
        <w:autoSpaceDE w:val="0"/>
        <w:autoSpaceDN w:val="0"/>
        <w:adjustRightInd w:val="0"/>
        <w:ind w:firstLine="708"/>
      </w:pPr>
      <w:r>
        <w:t xml:space="preserve">тел. 025/437-666 </w:t>
      </w:r>
    </w:p>
    <w:p w:rsidR="00E230DC" w:rsidRDefault="00E230DC" w:rsidP="00E230DC">
      <w:pPr>
        <w:autoSpaceDE w:val="0"/>
        <w:autoSpaceDN w:val="0"/>
        <w:adjustRightInd w:val="0"/>
        <w:ind w:firstLine="708"/>
      </w:pPr>
      <w:r>
        <w:t>факс бр. 025/414-977</w:t>
      </w:r>
    </w:p>
    <w:p w:rsidR="00E230DC" w:rsidRDefault="00E230DC" w:rsidP="00E230DC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 e-mail: </w:t>
      </w:r>
      <w:hyperlink r:id="rId10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E230DC" w:rsidRDefault="00E230DC" w:rsidP="00E230DC">
      <w:pPr>
        <w:autoSpaceDE w:val="0"/>
        <w:autoSpaceDN w:val="0"/>
        <w:adjustRightInd w:val="0"/>
        <w:ind w:firstLine="708"/>
        <w:rPr>
          <w:color w:val="FF0000"/>
        </w:rPr>
      </w:pPr>
    </w:p>
    <w:p w:rsidR="00E230DC" w:rsidRPr="00C873AE" w:rsidRDefault="00E230DC" w:rsidP="00E230DC">
      <w:pPr>
        <w:autoSpaceDE w:val="0"/>
        <w:autoSpaceDN w:val="0"/>
        <w:adjustRightInd w:val="0"/>
        <w:ind w:firstLine="708"/>
      </w:pPr>
    </w:p>
    <w:p w:rsidR="00E230DC" w:rsidRPr="00DA0334" w:rsidRDefault="00E230DC" w:rsidP="00E230DC">
      <w:pPr>
        <w:autoSpaceDE w:val="0"/>
        <w:autoSpaceDN w:val="0"/>
        <w:adjustRightInd w:val="0"/>
      </w:pPr>
    </w:p>
    <w:p w:rsidR="00B131BE" w:rsidRDefault="00B131BE"/>
    <w:sectPr w:rsidR="00B131BE" w:rsidSect="000A088D">
      <w:headerReference w:type="default" r:id="rId11"/>
      <w:headerReference w:type="first" r:id="rId12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5C6" w:rsidRDefault="00AF45C6" w:rsidP="00E33999">
      <w:r>
        <w:separator/>
      </w:r>
    </w:p>
  </w:endnote>
  <w:endnote w:type="continuationSeparator" w:id="1">
    <w:p w:rsidR="00AF45C6" w:rsidRDefault="00AF45C6" w:rsidP="00E33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5C6" w:rsidRDefault="00AF45C6" w:rsidP="00E33999">
      <w:r>
        <w:separator/>
      </w:r>
    </w:p>
  </w:footnote>
  <w:footnote w:type="continuationSeparator" w:id="1">
    <w:p w:rsidR="00AF45C6" w:rsidRDefault="00AF45C6" w:rsidP="00E33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AF45C6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AF45C6" w:rsidP="000A088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AF45C6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0A088D" w:rsidRPr="00FC1EA3" w:rsidRDefault="00E230DC" w:rsidP="000A088D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E33999" w:rsidRPr="00E33999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0A088D" w:rsidRPr="0096353E" w:rsidRDefault="00E230DC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0A088D" w:rsidRPr="0096353E" w:rsidRDefault="00E230DC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0A088D" w:rsidRDefault="00E230DC" w:rsidP="000A088D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ED"/>
    <w:multiLevelType w:val="hybridMultilevel"/>
    <w:tmpl w:val="8AEACE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05013"/>
    <w:multiLevelType w:val="hybridMultilevel"/>
    <w:tmpl w:val="177C6B74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363BE"/>
    <w:multiLevelType w:val="hybridMultilevel"/>
    <w:tmpl w:val="C5B68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230DC"/>
    <w:rsid w:val="00571E2B"/>
    <w:rsid w:val="008324DC"/>
    <w:rsid w:val="00AF45C6"/>
    <w:rsid w:val="00B131BE"/>
    <w:rsid w:val="00E230DC"/>
    <w:rsid w:val="00E3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30DC"/>
    <w:rPr>
      <w:color w:val="0000FF"/>
      <w:u w:val="single"/>
    </w:rPr>
  </w:style>
  <w:style w:type="paragraph" w:styleId="Header">
    <w:name w:val="header"/>
    <w:basedOn w:val="Normal"/>
    <w:link w:val="HeaderChar"/>
    <w:rsid w:val="00E230D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E230D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E230DC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E230DC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zoristeso.co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ozoristeso.co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ps.sekretar.pravni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ujn.gov.r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2801</Characters>
  <Application>Microsoft Office Word</Application>
  <DocSecurity>0</DocSecurity>
  <Lines>23</Lines>
  <Paragraphs>6</Paragraphs>
  <ScaleCrop>false</ScaleCrop>
  <Company>NP Sombor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2</cp:revision>
  <dcterms:created xsi:type="dcterms:W3CDTF">2018-04-27T08:55:00Z</dcterms:created>
  <dcterms:modified xsi:type="dcterms:W3CDTF">2018-05-14T07:58:00Z</dcterms:modified>
</cp:coreProperties>
</file>